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Mieszkanie w bloku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-628649</wp:posOffset>
            </wp:positionH>
            <wp:positionV relativeFrom="paragraph">
              <wp:posOffset>114300</wp:posOffset>
            </wp:positionV>
            <wp:extent cx="1033463" cy="10334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463" cy="1033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Informacje do przygotowania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Certyfikatu Charakterystyki Energetycznej</w:t>
      </w:r>
    </w:p>
    <w:tbl>
      <w:tblPr>
        <w:tblStyle w:val="Table1"/>
        <w:tblW w:w="10774.0" w:type="dxa"/>
        <w:jc w:val="left"/>
        <w:tblInd w:w="-856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5104"/>
        <w:gridCol w:w="5670"/>
        <w:tblGridChange w:id="0">
          <w:tblGrid>
            <w:gridCol w:w="5104"/>
            <w:gridCol w:w="5670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Informacje ogólne</w:t>
            </w:r>
          </w:p>
        </w:tc>
      </w:tr>
      <w:tr>
        <w:trPr>
          <w:cantSplit w:val="0"/>
          <w:trHeight w:val="118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Dokładny adres budynku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b w:val="0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z w:val="20"/>
                <w:szCs w:val="20"/>
                <w:rtl w:val="0"/>
              </w:rPr>
              <w:t xml:space="preserve">(miejscowość, ul. i nr domu, kod pocztowy)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Miejscowość:  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Ulica i numer:   </w:t>
            </w:r>
          </w:p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Kod pocztowy: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Adres do wysyłki dokumentów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b w:val="0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z w:val="20"/>
                <w:szCs w:val="20"/>
                <w:rtl w:val="0"/>
              </w:rPr>
              <w:t xml:space="preserve">(jeśli inny niż adres budynku)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Miejscowość:  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Ulica i numer:   </w:t>
            </w:r>
          </w:p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Kod pocztowy: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Podstawowe dane o budynku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4">
            <w:pPr>
              <w:spacing w:before="120" w:line="360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Rok budowy:  ….……..</w:t>
            </w:r>
          </w:p>
          <w:p w:rsidR="00000000" w:rsidDel="00000000" w:rsidP="00000000" w:rsidRDefault="00000000" w:rsidRPr="00000000" w14:paraId="00000015">
            <w:pPr>
              <w:spacing w:line="20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Powierzchnia mieszkania: …….… m</w:t>
            </w:r>
            <w:r w:rsidDel="00000000" w:rsidR="00000000" w:rsidRPr="00000000">
              <w:rPr>
                <w:rFonts w:ascii="Cambria Math" w:cs="Cambria Math" w:eastAsia="Cambria Math" w:hAnsi="Cambria Math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Informacje o kondygnacjach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before="120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Wysokość mieszkania:  ……..…. cm</w:t>
            </w:r>
          </w:p>
          <w:p w:rsidR="00000000" w:rsidDel="00000000" w:rsidP="00000000" w:rsidRDefault="00000000" w:rsidRPr="00000000" w14:paraId="00000018">
            <w:pPr>
              <w:spacing w:before="120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Numer piętra mieszkania:  ………….</w:t>
            </w:r>
          </w:p>
          <w:p w:rsidR="00000000" w:rsidDel="00000000" w:rsidP="00000000" w:rsidRDefault="00000000" w:rsidRPr="00000000" w14:paraId="00000019">
            <w:pPr>
              <w:spacing w:before="120"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Ilość kondygnacji w budynku:  ………….</w:t>
            </w:r>
          </w:p>
          <w:p w:rsidR="00000000" w:rsidDel="00000000" w:rsidP="00000000" w:rsidRDefault="00000000" w:rsidRPr="00000000" w14:paraId="0000001A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Czy sąsiednie lokale są ogrzewane?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TAK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NIE</w:t>
            </w:r>
          </w:p>
        </w:tc>
      </w:tr>
      <w:tr>
        <w:trPr>
          <w:cantSplit w:val="0"/>
          <w:trHeight w:val="69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Lokalizacja mieszkania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Parter niepodpiwniczony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Nad piwnicą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Pomiędzy innymi mieszkaniami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Pod strychem   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Najwyższa kondygnacja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Mieszkanie na poddaszu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Wymiary</w:t>
            </w:r>
          </w:p>
        </w:tc>
      </w:tr>
      <w:tr>
        <w:trPr>
          <w:cantSplit w:val="0"/>
          <w:trHeight w:val="117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Rzut mieszkania / Plan Wymiarowy / Projekt Budowlany Mieszkania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4"/>
                <w:szCs w:val="24"/>
                <w:rtl w:val="0"/>
              </w:rPr>
              <w:t xml:space="preserve"> - Proszę dodać w załączniku do maila -</w:t>
            </w:r>
          </w:p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Projekt powinien zawierać: wymiary mieszkania, wymiary okien, rodzaje pomieszczeń sąsiednich (klatka schodowa, korytarz, lokal sąsiedni itp.), kierunek świata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Termomodernizacja</w:t>
            </w:r>
          </w:p>
        </w:tc>
      </w:tr>
      <w:tr>
        <w:trPr>
          <w:cantSplit w:val="0"/>
          <w:trHeight w:val="97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Ściana zewnętrzna budynku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Materiał konstrukcyjny (jeśli znany):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Żelbet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Cegła pełna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Cegła kratówka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Porotherm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Pustak żużlowy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Pustak betonowy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Gazobeton</w:t>
            </w:r>
          </w:p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Inny: …………………………………..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Grubość ściany: …...….. cm (bez ocieplenia)</w:t>
            </w:r>
          </w:p>
          <w:p w:rsidR="00000000" w:rsidDel="00000000" w:rsidP="00000000" w:rsidRDefault="00000000" w:rsidRPr="00000000" w14:paraId="0000002D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Ocieplenie:</w:t>
            </w:r>
          </w:p>
          <w:p w:rsidR="00000000" w:rsidDel="00000000" w:rsidP="00000000" w:rsidRDefault="00000000" w:rsidRPr="00000000" w14:paraId="0000002E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Brak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Styropian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Wełna mineralna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Pianka PUR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Pustka powietrzna</w:t>
            </w:r>
          </w:p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Grubość ocieplenia: ……….. cm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Ściany wewnętrzne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Materiał konstrukcyjny (jeśli znany):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Żelbet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Cegła pełna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Cegła kratówka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Porotherm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Pustak żużlowy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Pustak betonowy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Gazobeton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Grubość ściany: ………… cm</w:t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Strop międzykondygnacyjny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Materiał konstrukcyjny (jeśli znany):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Płyta żelbetowa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Płyta żerańska / kanałowa </w:t>
            </w:r>
          </w:p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Strop drewniany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Sufit podwieszany</w:t>
            </w:r>
          </w:p>
          <w:p w:rsidR="00000000" w:rsidDel="00000000" w:rsidP="00000000" w:rsidRDefault="00000000" w:rsidRPr="00000000" w14:paraId="00000039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Inny: ……………………………………..…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Ocieplenie: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Brak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Styropian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Wełna mineralna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Pianka PUR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Pustka powietrzna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Grubość ocieplenia:   …….….. cm</w:t>
            </w:r>
          </w:p>
        </w:tc>
      </w:tr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Okna zewnętrzne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Rodzaj przeszklenia okien: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Dwuszybowe    </w:t>
            </w: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Trójszybowe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Materiał wykonania okien: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Plastikowe    </w:t>
            </w: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Drewniane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Orientacyjny rok montażu okien: …………..</w:t>
            </w:r>
          </w:p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Ilość i wymiary okien (jeśli brak na projekcie):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……………………………………………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Ogrzewanie oraz CWU</w:t>
            </w:r>
          </w:p>
        </w:tc>
      </w:tr>
      <w:tr>
        <w:trPr>
          <w:cantSplit w:val="0"/>
          <w:trHeight w:val="122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Źródło ogrzewania CO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Miejska sieć ciepłownicza   </w:t>
            </w: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Kocioł węglowy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Kocioł gazowy  </w:t>
            </w: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Ogrzewanie elektryczne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Piec kaflowy, pomieszczeniowy  </w:t>
            </w: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Pompa ciepła</w:t>
            </w:r>
          </w:p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Dodatkowe informacje odnośnie CO: …………………………………………</w:t>
            </w:r>
          </w:p>
        </w:tc>
      </w:tr>
      <w:tr>
        <w:trPr>
          <w:cantSplit w:val="0"/>
          <w:trHeight w:val="684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Ciepła Woda Użytkowa</w:t>
              <w:br w:type="textWrapping"/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Miejska sieć ciepłownicza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Kocioł CO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Podgrzewacz gazowy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Podgrzewacz elektryczny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Czy w mieszkaniu jest zasobnik CWU?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TAK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NIE</w:t>
            </w:r>
          </w:p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Dodatkowe informacje odnośnie CWU: …………………………………………</w:t>
            </w:r>
          </w:p>
        </w:tc>
      </w:tr>
      <w:tr>
        <w:trPr>
          <w:cantSplit w:val="0"/>
          <w:trHeight w:val="684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Odbiorniki ciepła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Grzejniki z termostatami </w:t>
            </w: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Grzejniki bez termostatów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ambria Math" w:cs="Cambria Math" w:eastAsia="Cambria Math" w:hAnsi="Cambria Math"/>
                <w:highlight w:val="white"/>
              </w:rPr>
            </w:pPr>
            <w:r w:rsidDel="00000000" w:rsidR="00000000" w:rsidRPr="00000000">
              <w:rPr>
                <w:rFonts w:ascii="MS Gothic" w:cs="MS Gothic" w:eastAsia="MS Gothic" w:hAnsi="MS Gothic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highlight w:val="white"/>
                <w:rtl w:val="0"/>
              </w:rPr>
              <w:t xml:space="preserve"> Ogrzewanie podłogowe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Czy w rury są zaizolowane?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TAK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NIE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Czy piwnica jest ogrzewana?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TAK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NIE</w:t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Rodzaj wentylacji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Grawitacyjna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Mechaniczna</w:t>
            </w:r>
          </w:p>
          <w:p w:rsidR="00000000" w:rsidDel="00000000" w:rsidP="00000000" w:rsidRDefault="00000000" w:rsidRPr="00000000" w14:paraId="00000059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Mechaniczna z odzyskiem ciepła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Czy jest klimatyzator w mieszkaniu? </w:t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z w:val="20"/>
                <w:szCs w:val="20"/>
                <w:rtl w:val="0"/>
              </w:rPr>
              <w:t xml:space="preserve">(Jeśli tak, to jakiej mocy?)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TAK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 NIE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Moc klimatyzatora: ……….. kW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br w:type="textWrapping"/>
              <w:t xml:space="preserve">Zdjęcia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Zdjęcie grzejnika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Zdjęcie jednego wybranego okna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24"/>
                <w:szCs w:val="24"/>
                <w:rtl w:val="0"/>
              </w:rPr>
              <w:t xml:space="preserve">Zdjęcie budynku z zewnątrz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60" w:line="259" w:lineRule="auto"/>
        <w:ind w:left="-709" w:firstLine="0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Oświadczenie: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Oświadczam, że podane dane są zgodne ze stanem faktycznym wszystkich parametrów budynku. </w:t>
        <w:br w:type="textWrapping"/>
        <w:t xml:space="preserve">Oświadczam, że posiadam prawo do dysponowania nieruchomością na cele sporządzenia Świadectwa.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60" w:line="259" w:lineRule="auto"/>
        <w:ind w:left="-709" w:firstLine="0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60" w:line="259" w:lineRule="auto"/>
        <w:ind w:left="-709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Uzupełniony dokument proszę wysłać na maila: przysieznybartosz@gmail.com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873.070866141732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MS Gothic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